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9F80" w14:textId="77777777" w:rsidR="00205503" w:rsidRPr="006F5652" w:rsidRDefault="00A51C45" w:rsidP="00A51C45">
      <w:pPr>
        <w:pStyle w:val="Title"/>
        <w:rPr>
          <w:rFonts w:asciiTheme="minorHAnsi" w:hAnsiTheme="minorHAnsi"/>
          <w:sz w:val="48"/>
          <w:szCs w:val="48"/>
        </w:rPr>
      </w:pPr>
      <w:r w:rsidRPr="006F5652">
        <w:rPr>
          <w:rFonts w:asciiTheme="minorHAnsi" w:hAnsiTheme="minorHAnsi"/>
          <w:sz w:val="48"/>
          <w:szCs w:val="48"/>
        </w:rPr>
        <w:t>Whistleblower Policy</w:t>
      </w:r>
    </w:p>
    <w:p w14:paraId="14529F81" w14:textId="77777777" w:rsidR="00205503" w:rsidRPr="00205503" w:rsidRDefault="00205503" w:rsidP="006F5652">
      <w:pPr>
        <w:jc w:val="both"/>
        <w:rPr>
          <w:rFonts w:cs="Trebuchet MS"/>
          <w:color w:val="000000"/>
          <w:szCs w:val="24"/>
        </w:rPr>
      </w:pPr>
      <w:r w:rsidRPr="00205503">
        <w:rPr>
          <w:szCs w:val="24"/>
        </w:rPr>
        <w:t xml:space="preserve">The </w:t>
      </w:r>
      <w:r w:rsidRPr="00205503">
        <w:rPr>
          <w:b/>
          <w:szCs w:val="24"/>
        </w:rPr>
        <w:t xml:space="preserve">[NAME] </w:t>
      </w:r>
      <w:r w:rsidRPr="00205503">
        <w:rPr>
          <w:szCs w:val="24"/>
        </w:rPr>
        <w:t xml:space="preserve">Foundation is committed to lawful and ethical behavior in </w:t>
      </w:r>
      <w:proofErr w:type="gramStart"/>
      <w:r w:rsidRPr="00205503">
        <w:rPr>
          <w:szCs w:val="24"/>
        </w:rPr>
        <w:t>all of</w:t>
      </w:r>
      <w:proofErr w:type="gramEnd"/>
      <w:r w:rsidRPr="00205503">
        <w:rPr>
          <w:szCs w:val="24"/>
        </w:rPr>
        <w:t xml:space="preserve"> its activities and requires directors, volunteers,</w:t>
      </w:r>
      <w:r w:rsidR="00D20D7A">
        <w:rPr>
          <w:szCs w:val="24"/>
        </w:rPr>
        <w:t xml:space="preserve"> consultants,</w:t>
      </w:r>
      <w:r w:rsidRPr="00205503">
        <w:rPr>
          <w:szCs w:val="24"/>
        </w:rPr>
        <w:t xml:space="preserve"> </w:t>
      </w:r>
      <w:r>
        <w:rPr>
          <w:szCs w:val="24"/>
        </w:rPr>
        <w:t xml:space="preserve">and </w:t>
      </w:r>
      <w:r w:rsidRPr="00205503">
        <w:rPr>
          <w:szCs w:val="24"/>
        </w:rPr>
        <w:t>employees to act in accordance with all applicable laws, regulations and policies and to observe high standards of business and personal ethics in the conduct of their duties and responsibilities.</w:t>
      </w:r>
    </w:p>
    <w:p w14:paraId="14529F82" w14:textId="77777777" w:rsidR="00205503" w:rsidRPr="00205503" w:rsidRDefault="00205503" w:rsidP="006F5652">
      <w:pPr>
        <w:autoSpaceDE w:val="0"/>
        <w:autoSpaceDN w:val="0"/>
        <w:adjustRightInd w:val="0"/>
        <w:spacing w:after="120" w:line="240" w:lineRule="auto"/>
        <w:jc w:val="both"/>
        <w:rPr>
          <w:rFonts w:cs="Trebuchet MS"/>
          <w:color w:val="000000"/>
          <w:szCs w:val="24"/>
        </w:rPr>
      </w:pPr>
      <w:r w:rsidRPr="00205503">
        <w:rPr>
          <w:rFonts w:cs="Trebuchet MS"/>
          <w:b/>
          <w:bCs/>
          <w:color w:val="000000"/>
          <w:szCs w:val="24"/>
        </w:rPr>
        <w:t xml:space="preserve">Whistleblower Policy and Procedures </w:t>
      </w:r>
    </w:p>
    <w:p w14:paraId="14529F83" w14:textId="77777777" w:rsidR="00205503" w:rsidRDefault="00205503" w:rsidP="006F5652">
      <w:pPr>
        <w:autoSpaceDE w:val="0"/>
        <w:autoSpaceDN w:val="0"/>
        <w:adjustRightInd w:val="0"/>
        <w:spacing w:after="0" w:line="240" w:lineRule="auto"/>
        <w:jc w:val="both"/>
        <w:rPr>
          <w:rFonts w:cs="Palatino Linotype"/>
          <w:color w:val="000000"/>
          <w:szCs w:val="24"/>
        </w:rPr>
      </w:pPr>
      <w:r w:rsidRPr="00205503">
        <w:rPr>
          <w:rFonts w:cs="Palatino Linotype"/>
          <w:color w:val="000000"/>
          <w:szCs w:val="24"/>
        </w:rPr>
        <w:t xml:space="preserve">The objectives of the </w:t>
      </w:r>
      <w:r>
        <w:rPr>
          <w:rFonts w:cs="Palatino Linotype"/>
          <w:color w:val="000000"/>
          <w:szCs w:val="24"/>
        </w:rPr>
        <w:t>Foundation’s</w:t>
      </w:r>
      <w:r w:rsidRPr="00205503">
        <w:rPr>
          <w:rFonts w:cs="Palatino Linotype"/>
          <w:color w:val="000000"/>
          <w:szCs w:val="24"/>
        </w:rPr>
        <w:t xml:space="preserve"> Whistleblower Policy are to establish policies and procedures to prevent or detect and correct improper activities, encourage each </w:t>
      </w:r>
      <w:r>
        <w:rPr>
          <w:rFonts w:cs="Palatino Linotype"/>
          <w:color w:val="000000"/>
          <w:szCs w:val="24"/>
        </w:rPr>
        <w:t>Foundation</w:t>
      </w:r>
      <w:r w:rsidRPr="00205503">
        <w:rPr>
          <w:rFonts w:cs="Palatino Linotype"/>
          <w:color w:val="000000"/>
          <w:szCs w:val="24"/>
        </w:rPr>
        <w:t xml:space="preserve"> director, officer, employee and volunteer to report what he or she in good faith believes to be a material violation of law or policy or questionable accounting or auditing matter by the </w:t>
      </w:r>
      <w:r>
        <w:rPr>
          <w:rFonts w:cs="Palatino Linotype"/>
          <w:color w:val="000000"/>
          <w:szCs w:val="24"/>
        </w:rPr>
        <w:t>Foundation</w:t>
      </w:r>
      <w:r w:rsidRPr="00205503">
        <w:rPr>
          <w:rFonts w:cs="Palatino Linotype"/>
          <w:color w:val="000000"/>
          <w:szCs w:val="24"/>
        </w:rPr>
        <w:t xml:space="preserve">, ensure the receipt, documentation, retention of records, and resolution of reports received under this policy, and protect Reporting Individuals from retaliatory action. </w:t>
      </w:r>
    </w:p>
    <w:p w14:paraId="14529F84" w14:textId="77777777" w:rsidR="00205503" w:rsidRPr="00205503" w:rsidRDefault="00205503" w:rsidP="006F5652">
      <w:pPr>
        <w:autoSpaceDE w:val="0"/>
        <w:autoSpaceDN w:val="0"/>
        <w:adjustRightInd w:val="0"/>
        <w:spacing w:after="0" w:line="240" w:lineRule="auto"/>
        <w:jc w:val="both"/>
        <w:rPr>
          <w:rFonts w:cs="Palatino Linotype"/>
          <w:color w:val="000000"/>
          <w:szCs w:val="24"/>
        </w:rPr>
      </w:pPr>
    </w:p>
    <w:p w14:paraId="14529F85" w14:textId="77777777" w:rsidR="00205503" w:rsidRPr="00205503" w:rsidRDefault="00205503" w:rsidP="006F5652">
      <w:pPr>
        <w:autoSpaceDE w:val="0"/>
        <w:autoSpaceDN w:val="0"/>
        <w:adjustRightInd w:val="0"/>
        <w:spacing w:after="120" w:line="240" w:lineRule="auto"/>
        <w:jc w:val="both"/>
        <w:rPr>
          <w:rFonts w:cs="Palatino Linotype"/>
          <w:color w:val="000000"/>
          <w:szCs w:val="24"/>
        </w:rPr>
      </w:pPr>
      <w:r w:rsidRPr="00205503">
        <w:rPr>
          <w:rFonts w:cs="Palatino Linotype"/>
          <w:b/>
          <w:bCs/>
          <w:color w:val="000000"/>
          <w:szCs w:val="24"/>
        </w:rPr>
        <w:t xml:space="preserve">Reporting Responsibility </w:t>
      </w:r>
    </w:p>
    <w:p w14:paraId="14529F86" w14:textId="77777777" w:rsidR="00205503" w:rsidRDefault="00205503" w:rsidP="006F5652">
      <w:pPr>
        <w:autoSpaceDE w:val="0"/>
        <w:autoSpaceDN w:val="0"/>
        <w:adjustRightInd w:val="0"/>
        <w:spacing w:after="0" w:line="240" w:lineRule="auto"/>
        <w:jc w:val="both"/>
        <w:rPr>
          <w:rFonts w:cs="Palatino Linotype"/>
          <w:color w:val="000000"/>
          <w:szCs w:val="24"/>
        </w:rPr>
      </w:pPr>
      <w:r w:rsidRPr="00205503">
        <w:rPr>
          <w:rFonts w:cs="Palatino Linotype"/>
          <w:color w:val="000000"/>
          <w:szCs w:val="24"/>
        </w:rPr>
        <w:t xml:space="preserve">Each Reporting Individual has an obligation to report what he or she believes is a material violation of law or policy or any questionable accounting or auditing matter by the </w:t>
      </w:r>
      <w:r>
        <w:rPr>
          <w:rFonts w:cs="Palatino Linotype"/>
          <w:color w:val="000000"/>
          <w:szCs w:val="24"/>
        </w:rPr>
        <w:t>Foundation</w:t>
      </w:r>
      <w:r w:rsidRPr="00205503">
        <w:rPr>
          <w:rFonts w:cs="Palatino Linotype"/>
          <w:color w:val="000000"/>
          <w:szCs w:val="24"/>
        </w:rPr>
        <w:t xml:space="preserve">, its officers, directors, employees, volunteers, agents or other representatives. Reporters must also notify the </w:t>
      </w:r>
      <w:r>
        <w:rPr>
          <w:rFonts w:cs="Palatino Linotype"/>
          <w:color w:val="000000"/>
          <w:szCs w:val="24"/>
        </w:rPr>
        <w:t>Foundation</w:t>
      </w:r>
      <w:r w:rsidRPr="00205503">
        <w:rPr>
          <w:rFonts w:cs="Palatino Linotype"/>
          <w:color w:val="000000"/>
          <w:szCs w:val="24"/>
        </w:rPr>
        <w:t xml:space="preserve"> if an action needs to be taken </w:t>
      </w:r>
      <w:proofErr w:type="gramStart"/>
      <w:r w:rsidRPr="00205503">
        <w:rPr>
          <w:rFonts w:cs="Palatino Linotype"/>
          <w:color w:val="000000"/>
          <w:szCs w:val="24"/>
        </w:rPr>
        <w:t>in order for</w:t>
      </w:r>
      <w:proofErr w:type="gramEnd"/>
      <w:r w:rsidRPr="00205503">
        <w:rPr>
          <w:rFonts w:cs="Palatino Linotype"/>
          <w:color w:val="000000"/>
          <w:szCs w:val="24"/>
        </w:rPr>
        <w:t xml:space="preserve"> the </w:t>
      </w:r>
      <w:r>
        <w:rPr>
          <w:rFonts w:cs="Palatino Linotype"/>
          <w:color w:val="000000"/>
          <w:szCs w:val="24"/>
        </w:rPr>
        <w:t>Foundation</w:t>
      </w:r>
      <w:r w:rsidRPr="00205503">
        <w:rPr>
          <w:rFonts w:cs="Palatino Linotype"/>
          <w:color w:val="000000"/>
          <w:szCs w:val="24"/>
        </w:rPr>
        <w:t xml:space="preserve"> to be in compliance with law or policy or with generally accepted accounting practices. The types of concerns that should be reported include, for purposes of illustration and without being limited to, the following: </w:t>
      </w:r>
    </w:p>
    <w:p w14:paraId="14529F87" w14:textId="77777777" w:rsidR="00205503" w:rsidRPr="00205503" w:rsidRDefault="00205503" w:rsidP="006F5652">
      <w:pPr>
        <w:autoSpaceDE w:val="0"/>
        <w:autoSpaceDN w:val="0"/>
        <w:adjustRightInd w:val="0"/>
        <w:spacing w:after="0" w:line="240" w:lineRule="auto"/>
        <w:jc w:val="both"/>
        <w:rPr>
          <w:rFonts w:cs="Palatino Linotype"/>
          <w:color w:val="000000"/>
          <w:szCs w:val="24"/>
        </w:rPr>
      </w:pPr>
    </w:p>
    <w:p w14:paraId="14529F88" w14:textId="77777777" w:rsidR="00205503" w:rsidRPr="00205503" w:rsidRDefault="00205503" w:rsidP="006F5652">
      <w:pPr>
        <w:pStyle w:val="ListParagraph"/>
        <w:numPr>
          <w:ilvl w:val="0"/>
          <w:numId w:val="1"/>
        </w:numPr>
        <w:autoSpaceDE w:val="0"/>
        <w:autoSpaceDN w:val="0"/>
        <w:adjustRightInd w:val="0"/>
        <w:spacing w:after="40" w:line="240" w:lineRule="auto"/>
        <w:jc w:val="both"/>
        <w:rPr>
          <w:rFonts w:cs="Palatino Linotype"/>
          <w:color w:val="000000"/>
          <w:szCs w:val="24"/>
        </w:rPr>
      </w:pPr>
      <w:r w:rsidRPr="00205503">
        <w:rPr>
          <w:rFonts w:cs="Palatino Linotype"/>
          <w:color w:val="000000"/>
          <w:szCs w:val="24"/>
        </w:rPr>
        <w:t xml:space="preserve">providing false or misleading information on the Foundation’s financial documents, grant reports, tax returns or other public documents; </w:t>
      </w:r>
    </w:p>
    <w:p w14:paraId="14529F89" w14:textId="77777777" w:rsidR="00205503" w:rsidRPr="00205503" w:rsidRDefault="00205503" w:rsidP="006F5652">
      <w:pPr>
        <w:pStyle w:val="ListParagraph"/>
        <w:numPr>
          <w:ilvl w:val="0"/>
          <w:numId w:val="1"/>
        </w:numPr>
        <w:autoSpaceDE w:val="0"/>
        <w:autoSpaceDN w:val="0"/>
        <w:adjustRightInd w:val="0"/>
        <w:spacing w:after="40" w:line="240" w:lineRule="auto"/>
        <w:jc w:val="both"/>
        <w:rPr>
          <w:rFonts w:cs="Palatino Linotype"/>
          <w:color w:val="000000"/>
          <w:szCs w:val="24"/>
        </w:rPr>
      </w:pPr>
      <w:r w:rsidRPr="00205503">
        <w:rPr>
          <w:rFonts w:cs="Palatino Linotype"/>
          <w:color w:val="000000"/>
          <w:szCs w:val="24"/>
        </w:rPr>
        <w:t xml:space="preserve">providing false information to or withholding material information from the Foundation’s auditors, accountants, lawyers, directors or other representatives responsible for ensuring Foundation compliance with fiscal and legal responsibilities; </w:t>
      </w:r>
    </w:p>
    <w:p w14:paraId="14529F8A" w14:textId="77777777" w:rsidR="00205503" w:rsidRPr="00205503" w:rsidRDefault="00205503" w:rsidP="006F5652">
      <w:pPr>
        <w:pStyle w:val="ListParagraph"/>
        <w:numPr>
          <w:ilvl w:val="0"/>
          <w:numId w:val="1"/>
        </w:numPr>
        <w:autoSpaceDE w:val="0"/>
        <w:autoSpaceDN w:val="0"/>
        <w:adjustRightInd w:val="0"/>
        <w:spacing w:after="40" w:line="240" w:lineRule="auto"/>
        <w:jc w:val="both"/>
        <w:rPr>
          <w:rFonts w:cs="Palatino Linotype"/>
          <w:color w:val="000000"/>
          <w:szCs w:val="24"/>
        </w:rPr>
      </w:pPr>
      <w:r w:rsidRPr="00205503">
        <w:rPr>
          <w:rFonts w:cs="Palatino Linotype"/>
          <w:color w:val="000000"/>
          <w:szCs w:val="24"/>
        </w:rPr>
        <w:t xml:space="preserve">embezzlement, private benefit, or misappropriation of funds; </w:t>
      </w:r>
    </w:p>
    <w:p w14:paraId="14529F8B" w14:textId="77777777" w:rsidR="00205503" w:rsidRPr="00205503" w:rsidRDefault="00205503" w:rsidP="006F5652">
      <w:pPr>
        <w:pStyle w:val="ListParagraph"/>
        <w:numPr>
          <w:ilvl w:val="0"/>
          <w:numId w:val="1"/>
        </w:numPr>
        <w:autoSpaceDE w:val="0"/>
        <w:autoSpaceDN w:val="0"/>
        <w:adjustRightInd w:val="0"/>
        <w:spacing w:after="40" w:line="240" w:lineRule="auto"/>
        <w:jc w:val="both"/>
        <w:rPr>
          <w:rFonts w:cs="Palatino Linotype"/>
          <w:color w:val="000000"/>
          <w:szCs w:val="24"/>
        </w:rPr>
      </w:pPr>
      <w:r w:rsidRPr="00205503">
        <w:rPr>
          <w:rFonts w:cs="Palatino Linotype"/>
          <w:color w:val="000000"/>
          <w:szCs w:val="24"/>
        </w:rPr>
        <w:t xml:space="preserve">material violation of Foundation policy, including among others, confidentiality, conflict of interest, whistleblower, ethics and document retention; </w:t>
      </w:r>
    </w:p>
    <w:p w14:paraId="14529F8C" w14:textId="77777777" w:rsidR="00485F2B" w:rsidRDefault="00205503" w:rsidP="006F5652">
      <w:pPr>
        <w:pStyle w:val="ListParagraph"/>
        <w:numPr>
          <w:ilvl w:val="0"/>
          <w:numId w:val="1"/>
        </w:numPr>
        <w:autoSpaceDE w:val="0"/>
        <w:autoSpaceDN w:val="0"/>
        <w:adjustRightInd w:val="0"/>
        <w:spacing w:after="0" w:line="240" w:lineRule="auto"/>
        <w:jc w:val="both"/>
        <w:rPr>
          <w:rFonts w:cs="Palatino Linotype"/>
          <w:color w:val="000000"/>
          <w:szCs w:val="24"/>
        </w:rPr>
      </w:pPr>
      <w:r w:rsidRPr="00205503">
        <w:rPr>
          <w:rFonts w:cs="Palatino Linotype"/>
          <w:color w:val="000000"/>
          <w:szCs w:val="24"/>
        </w:rPr>
        <w:t xml:space="preserve">facilitation or concealing any of the above or similar actions </w:t>
      </w:r>
    </w:p>
    <w:p w14:paraId="14529F8D" w14:textId="77777777" w:rsidR="00485F2B" w:rsidRDefault="00485F2B" w:rsidP="006F5652">
      <w:pPr>
        <w:jc w:val="both"/>
        <w:rPr>
          <w:rFonts w:cs="Palatino Linotype"/>
          <w:color w:val="000000"/>
          <w:szCs w:val="24"/>
        </w:rPr>
      </w:pPr>
      <w:r>
        <w:rPr>
          <w:rFonts w:cs="Palatino Linotype"/>
          <w:color w:val="000000"/>
          <w:szCs w:val="24"/>
        </w:rPr>
        <w:br w:type="page"/>
      </w:r>
    </w:p>
    <w:p w14:paraId="14529F8E" w14:textId="77777777" w:rsidR="00205503" w:rsidRPr="00205503" w:rsidRDefault="00205503" w:rsidP="00485F2B">
      <w:pPr>
        <w:pStyle w:val="ListParagraph"/>
        <w:autoSpaceDE w:val="0"/>
        <w:autoSpaceDN w:val="0"/>
        <w:adjustRightInd w:val="0"/>
        <w:spacing w:after="0" w:line="240" w:lineRule="auto"/>
        <w:rPr>
          <w:rFonts w:cs="Palatino Linotype"/>
          <w:color w:val="000000"/>
          <w:szCs w:val="24"/>
        </w:rPr>
      </w:pPr>
    </w:p>
    <w:p w14:paraId="14529F8F" w14:textId="77777777" w:rsidR="00205503" w:rsidRPr="00205503" w:rsidRDefault="00205503" w:rsidP="00205503">
      <w:pPr>
        <w:autoSpaceDE w:val="0"/>
        <w:autoSpaceDN w:val="0"/>
        <w:adjustRightInd w:val="0"/>
        <w:spacing w:after="0" w:line="240" w:lineRule="auto"/>
        <w:rPr>
          <w:rFonts w:cs="Palatino Linotype"/>
          <w:color w:val="000000"/>
          <w:szCs w:val="24"/>
        </w:rPr>
      </w:pPr>
    </w:p>
    <w:p w14:paraId="14529F90" w14:textId="77777777" w:rsidR="00205503" w:rsidRPr="00205503" w:rsidRDefault="00205503" w:rsidP="00485F2B">
      <w:pPr>
        <w:autoSpaceDE w:val="0"/>
        <w:autoSpaceDN w:val="0"/>
        <w:adjustRightInd w:val="0"/>
        <w:spacing w:after="120" w:line="240" w:lineRule="auto"/>
        <w:rPr>
          <w:rFonts w:cs="Palatino Linotype"/>
          <w:color w:val="000000"/>
          <w:szCs w:val="24"/>
        </w:rPr>
      </w:pPr>
      <w:r w:rsidRPr="00205503">
        <w:rPr>
          <w:rFonts w:cs="Palatino Linotype"/>
          <w:b/>
          <w:bCs/>
          <w:color w:val="000000"/>
          <w:szCs w:val="24"/>
        </w:rPr>
        <w:t xml:space="preserve">Reporting </w:t>
      </w:r>
    </w:p>
    <w:p w14:paraId="14529F91" w14:textId="77777777" w:rsidR="00205503" w:rsidRPr="00205503" w:rsidRDefault="00205503" w:rsidP="006F5652">
      <w:pPr>
        <w:autoSpaceDE w:val="0"/>
        <w:autoSpaceDN w:val="0"/>
        <w:adjustRightInd w:val="0"/>
        <w:spacing w:after="0" w:line="240" w:lineRule="auto"/>
        <w:jc w:val="both"/>
        <w:rPr>
          <w:rFonts w:cs="Palatino Linotype"/>
          <w:color w:val="000000"/>
          <w:szCs w:val="24"/>
        </w:rPr>
      </w:pPr>
      <w:r w:rsidRPr="00205503">
        <w:rPr>
          <w:rFonts w:cs="Palatino Linotype"/>
          <w:i/>
          <w:iCs/>
          <w:color w:val="000000"/>
          <w:szCs w:val="24"/>
        </w:rPr>
        <w:t xml:space="preserve">Employees </w:t>
      </w:r>
    </w:p>
    <w:p w14:paraId="14529F92" w14:textId="77777777" w:rsidR="00205503" w:rsidRDefault="00205503" w:rsidP="006F5652">
      <w:pPr>
        <w:autoSpaceDE w:val="0"/>
        <w:autoSpaceDN w:val="0"/>
        <w:adjustRightInd w:val="0"/>
        <w:spacing w:after="0" w:line="240" w:lineRule="auto"/>
        <w:jc w:val="both"/>
        <w:rPr>
          <w:rFonts w:cs="Palatino Linotype"/>
          <w:color w:val="000000"/>
          <w:szCs w:val="24"/>
        </w:rPr>
      </w:pPr>
      <w:r w:rsidRPr="00205503">
        <w:rPr>
          <w:rFonts w:cs="Palatino Linotype"/>
          <w:color w:val="000000"/>
          <w:szCs w:val="24"/>
        </w:rPr>
        <w:t xml:space="preserve">Whenever possible, employees should seek to resolve concerns by reporting issues directly to his/her manager or to the next level of management as needed until matters are satisfactorily resolved. However, if for any reason an employee is not comfortable speaking to a manager or does not believe the issue is being properly addressed, the employee may contact the </w:t>
      </w:r>
      <w:r w:rsidR="00204940">
        <w:rPr>
          <w:rFonts w:cs="Palatino Linotype"/>
          <w:color w:val="000000"/>
          <w:szCs w:val="24"/>
        </w:rPr>
        <w:t xml:space="preserve">Foundation’s CEO or Board Chair.  </w:t>
      </w:r>
      <w:r w:rsidRPr="00205503">
        <w:rPr>
          <w:rFonts w:cs="Palatino Linotype"/>
          <w:color w:val="000000"/>
          <w:szCs w:val="24"/>
        </w:rPr>
        <w:t xml:space="preserve"> Whenever practical, reports should be in writing. </w:t>
      </w:r>
    </w:p>
    <w:p w14:paraId="14529F93" w14:textId="77777777" w:rsidR="0069432F" w:rsidRDefault="0069432F" w:rsidP="006F5652">
      <w:pPr>
        <w:autoSpaceDE w:val="0"/>
        <w:autoSpaceDN w:val="0"/>
        <w:adjustRightInd w:val="0"/>
        <w:spacing w:after="0" w:line="240" w:lineRule="auto"/>
        <w:jc w:val="both"/>
        <w:rPr>
          <w:rFonts w:cs="Palatino Linotype"/>
          <w:color w:val="000000"/>
          <w:szCs w:val="24"/>
        </w:rPr>
      </w:pPr>
    </w:p>
    <w:p w14:paraId="14529F94" w14:textId="77777777" w:rsidR="0069432F" w:rsidRDefault="0069432F" w:rsidP="006F5652">
      <w:pPr>
        <w:autoSpaceDE w:val="0"/>
        <w:autoSpaceDN w:val="0"/>
        <w:adjustRightInd w:val="0"/>
        <w:spacing w:after="0" w:line="240" w:lineRule="auto"/>
        <w:jc w:val="both"/>
        <w:rPr>
          <w:rFonts w:cs="Palatino Linotype"/>
          <w:i/>
          <w:color w:val="000000"/>
          <w:szCs w:val="24"/>
        </w:rPr>
      </w:pPr>
      <w:r>
        <w:rPr>
          <w:rFonts w:cs="Palatino Linotype"/>
          <w:i/>
          <w:color w:val="000000"/>
          <w:szCs w:val="24"/>
        </w:rPr>
        <w:t>Managers/Supervisors</w:t>
      </w:r>
    </w:p>
    <w:p w14:paraId="14529F95" w14:textId="77777777" w:rsidR="0069432F" w:rsidRPr="0069432F" w:rsidRDefault="0069432F" w:rsidP="006F5652">
      <w:pPr>
        <w:autoSpaceDE w:val="0"/>
        <w:autoSpaceDN w:val="0"/>
        <w:adjustRightInd w:val="0"/>
        <w:spacing w:after="0" w:line="240" w:lineRule="auto"/>
        <w:jc w:val="both"/>
        <w:rPr>
          <w:rFonts w:cs="Palatino Linotype"/>
          <w:color w:val="000000"/>
          <w:szCs w:val="24"/>
        </w:rPr>
      </w:pPr>
      <w:r>
        <w:rPr>
          <w:rFonts w:cs="Palatino Linotype"/>
          <w:color w:val="000000"/>
          <w:szCs w:val="24"/>
        </w:rPr>
        <w:t>Managers are required to report suspected fraudulent or dishonest conduct to the CEO or Board Chair.  While managers are expected to exercise reasonable care to avoid baseless allegations, they should not conduct their own investigations.  Managers should avoid discussing the suspected conduct with anyone other than the CEO or Board Chair.</w:t>
      </w:r>
    </w:p>
    <w:p w14:paraId="14529F96" w14:textId="77777777" w:rsidR="00204940" w:rsidRPr="00205503" w:rsidRDefault="00204940" w:rsidP="006F5652">
      <w:pPr>
        <w:autoSpaceDE w:val="0"/>
        <w:autoSpaceDN w:val="0"/>
        <w:adjustRightInd w:val="0"/>
        <w:spacing w:after="0" w:line="240" w:lineRule="auto"/>
        <w:jc w:val="both"/>
        <w:rPr>
          <w:rFonts w:cs="Palatino Linotype"/>
          <w:color w:val="000000"/>
          <w:szCs w:val="24"/>
        </w:rPr>
      </w:pPr>
    </w:p>
    <w:p w14:paraId="14529F97" w14:textId="77777777" w:rsidR="00205503" w:rsidRPr="00205503" w:rsidRDefault="00D20D7A" w:rsidP="006F5652">
      <w:pPr>
        <w:autoSpaceDE w:val="0"/>
        <w:autoSpaceDN w:val="0"/>
        <w:adjustRightInd w:val="0"/>
        <w:spacing w:after="0" w:line="240" w:lineRule="auto"/>
        <w:jc w:val="both"/>
        <w:rPr>
          <w:rFonts w:cs="Palatino Linotype"/>
          <w:color w:val="000000"/>
          <w:szCs w:val="24"/>
        </w:rPr>
      </w:pPr>
      <w:r>
        <w:rPr>
          <w:rFonts w:cs="Palatino Linotype"/>
          <w:i/>
          <w:iCs/>
          <w:color w:val="000000"/>
          <w:szCs w:val="24"/>
        </w:rPr>
        <w:t xml:space="preserve">Directors, Consultants, and </w:t>
      </w:r>
      <w:r w:rsidR="00205503" w:rsidRPr="00205503">
        <w:rPr>
          <w:rFonts w:cs="Palatino Linotype"/>
          <w:i/>
          <w:iCs/>
          <w:color w:val="000000"/>
          <w:szCs w:val="24"/>
        </w:rPr>
        <w:t xml:space="preserve">Other Volunteers </w:t>
      </w:r>
    </w:p>
    <w:p w14:paraId="14529F98" w14:textId="77777777" w:rsidR="00205503" w:rsidRDefault="00205503" w:rsidP="006F5652">
      <w:pPr>
        <w:autoSpaceDE w:val="0"/>
        <w:autoSpaceDN w:val="0"/>
        <w:adjustRightInd w:val="0"/>
        <w:spacing w:after="0" w:line="240" w:lineRule="auto"/>
        <w:jc w:val="both"/>
        <w:rPr>
          <w:rFonts w:cs="Palatino Linotype"/>
          <w:color w:val="000000"/>
          <w:szCs w:val="24"/>
        </w:rPr>
      </w:pPr>
      <w:r w:rsidRPr="00205503">
        <w:rPr>
          <w:rFonts w:cs="Palatino Linotype"/>
          <w:color w:val="000000"/>
          <w:szCs w:val="24"/>
        </w:rPr>
        <w:t>Directors and other volunteers may submit concerns to the CEO</w:t>
      </w:r>
      <w:r w:rsidR="00204940">
        <w:rPr>
          <w:rFonts w:cs="Palatino Linotype"/>
          <w:color w:val="000000"/>
          <w:szCs w:val="24"/>
        </w:rPr>
        <w:t xml:space="preserve"> or the Board Chair. </w:t>
      </w:r>
      <w:r w:rsidRPr="00205503">
        <w:rPr>
          <w:rFonts w:cs="Palatino Linotype"/>
          <w:color w:val="000000"/>
          <w:szCs w:val="24"/>
        </w:rPr>
        <w:t xml:space="preserve"> Whenever practical, reports should be in writing. </w:t>
      </w:r>
    </w:p>
    <w:p w14:paraId="14529F99" w14:textId="77777777" w:rsidR="00204940" w:rsidRPr="00205503" w:rsidRDefault="00204940" w:rsidP="006F5652">
      <w:pPr>
        <w:autoSpaceDE w:val="0"/>
        <w:autoSpaceDN w:val="0"/>
        <w:adjustRightInd w:val="0"/>
        <w:spacing w:after="0" w:line="240" w:lineRule="auto"/>
        <w:jc w:val="both"/>
        <w:rPr>
          <w:rFonts w:cs="Palatino Linotype"/>
          <w:color w:val="000000"/>
          <w:szCs w:val="24"/>
        </w:rPr>
      </w:pPr>
    </w:p>
    <w:p w14:paraId="14529F9A" w14:textId="77777777" w:rsidR="00205503" w:rsidRDefault="00485F2B" w:rsidP="006F5652">
      <w:pPr>
        <w:autoSpaceDE w:val="0"/>
        <w:autoSpaceDN w:val="0"/>
        <w:adjustRightInd w:val="0"/>
        <w:spacing w:after="0" w:line="240" w:lineRule="auto"/>
        <w:jc w:val="both"/>
        <w:rPr>
          <w:rFonts w:cs="Palatino Linotype"/>
          <w:color w:val="000000"/>
          <w:szCs w:val="24"/>
        </w:rPr>
      </w:pPr>
      <w:r>
        <w:rPr>
          <w:rFonts w:cs="Palatino Linotype"/>
          <w:color w:val="000000"/>
          <w:szCs w:val="24"/>
        </w:rPr>
        <w:t>Reports</w:t>
      </w:r>
      <w:r w:rsidR="00205503" w:rsidRPr="00205503">
        <w:rPr>
          <w:rFonts w:cs="Palatino Linotype"/>
          <w:color w:val="000000"/>
          <w:szCs w:val="24"/>
        </w:rPr>
        <w:t xml:space="preserve"> may be submitted anonymously. Because it is impossible to seek additional information from a </w:t>
      </w:r>
      <w:r>
        <w:rPr>
          <w:rFonts w:cs="Palatino Linotype"/>
          <w:color w:val="000000"/>
          <w:szCs w:val="24"/>
        </w:rPr>
        <w:t>reporting i</w:t>
      </w:r>
      <w:r w:rsidR="00205503" w:rsidRPr="00205503">
        <w:rPr>
          <w:rFonts w:cs="Palatino Linotype"/>
          <w:color w:val="000000"/>
          <w:szCs w:val="24"/>
        </w:rPr>
        <w:t>ndividual about anonymous reports</w:t>
      </w:r>
      <w:r>
        <w:rPr>
          <w:rFonts w:cs="Palatino Linotype"/>
          <w:color w:val="000000"/>
          <w:szCs w:val="24"/>
        </w:rPr>
        <w:t>,</w:t>
      </w:r>
      <w:r w:rsidR="00205503" w:rsidRPr="00205503">
        <w:rPr>
          <w:rFonts w:cs="Palatino Linotype"/>
          <w:color w:val="000000"/>
          <w:szCs w:val="24"/>
        </w:rPr>
        <w:t xml:space="preserve"> such reports</w:t>
      </w:r>
      <w:r>
        <w:rPr>
          <w:rFonts w:cs="Palatino Linotype"/>
          <w:color w:val="000000"/>
          <w:szCs w:val="24"/>
        </w:rPr>
        <w:t xml:space="preserve"> should include</w:t>
      </w:r>
      <w:r w:rsidR="00205503" w:rsidRPr="00205503">
        <w:rPr>
          <w:rFonts w:cs="Palatino Linotype"/>
          <w:color w:val="000000"/>
          <w:szCs w:val="24"/>
        </w:rPr>
        <w:t xml:space="preserve"> as much specific information as possible. </w:t>
      </w:r>
    </w:p>
    <w:p w14:paraId="14529F9B" w14:textId="77777777" w:rsidR="00204940" w:rsidRPr="00205503" w:rsidRDefault="00204940" w:rsidP="00205503">
      <w:pPr>
        <w:autoSpaceDE w:val="0"/>
        <w:autoSpaceDN w:val="0"/>
        <w:adjustRightInd w:val="0"/>
        <w:spacing w:after="0" w:line="240" w:lineRule="auto"/>
        <w:rPr>
          <w:rFonts w:cs="Palatino Linotype"/>
          <w:color w:val="000000"/>
          <w:szCs w:val="24"/>
        </w:rPr>
      </w:pPr>
    </w:p>
    <w:p w14:paraId="14529F9C" w14:textId="77777777" w:rsidR="00205503" w:rsidRPr="00205503" w:rsidRDefault="00205503" w:rsidP="00485F2B">
      <w:pPr>
        <w:autoSpaceDE w:val="0"/>
        <w:autoSpaceDN w:val="0"/>
        <w:adjustRightInd w:val="0"/>
        <w:spacing w:after="120" w:line="240" w:lineRule="auto"/>
        <w:rPr>
          <w:rFonts w:cs="Palatino Linotype"/>
          <w:color w:val="000000"/>
          <w:szCs w:val="24"/>
        </w:rPr>
      </w:pPr>
      <w:r w:rsidRPr="00205503">
        <w:rPr>
          <w:rFonts w:cs="Palatino Linotype"/>
          <w:b/>
          <w:bCs/>
          <w:color w:val="000000"/>
          <w:szCs w:val="24"/>
        </w:rPr>
        <w:t xml:space="preserve">Handling of Reported Violations </w:t>
      </w:r>
    </w:p>
    <w:p w14:paraId="14529F9D" w14:textId="77777777" w:rsidR="00205503" w:rsidRDefault="00205503" w:rsidP="006F5652">
      <w:pPr>
        <w:autoSpaceDE w:val="0"/>
        <w:autoSpaceDN w:val="0"/>
        <w:adjustRightInd w:val="0"/>
        <w:spacing w:after="0" w:line="240" w:lineRule="auto"/>
        <w:jc w:val="both"/>
        <w:rPr>
          <w:rFonts w:cs="Palatino Linotype"/>
          <w:color w:val="000000"/>
          <w:szCs w:val="24"/>
        </w:rPr>
      </w:pPr>
      <w:r w:rsidRPr="00205503">
        <w:rPr>
          <w:rFonts w:cs="Palatino Linotype"/>
          <w:color w:val="000000"/>
          <w:szCs w:val="24"/>
        </w:rPr>
        <w:t xml:space="preserve">The </w:t>
      </w:r>
      <w:r>
        <w:rPr>
          <w:rFonts w:cs="Palatino Linotype"/>
          <w:color w:val="000000"/>
          <w:szCs w:val="24"/>
        </w:rPr>
        <w:t>Foundation</w:t>
      </w:r>
      <w:r w:rsidRPr="00205503">
        <w:rPr>
          <w:rFonts w:cs="Palatino Linotype"/>
          <w:color w:val="000000"/>
          <w:szCs w:val="24"/>
        </w:rPr>
        <w:t xml:space="preserve"> will investigate all reports filed in accordance with this policy with due care and promptness. </w:t>
      </w:r>
      <w:r w:rsidR="00204940">
        <w:rPr>
          <w:rFonts w:cs="Palatino Linotype"/>
          <w:color w:val="000000"/>
          <w:szCs w:val="24"/>
        </w:rPr>
        <w:t xml:space="preserve">The scope and other details of every investigation will depend on the nature of the report and the related circumstances.  </w:t>
      </w:r>
      <w:r w:rsidR="001058B0">
        <w:rPr>
          <w:rFonts w:cs="Palatino Linotype"/>
          <w:color w:val="000000"/>
          <w:szCs w:val="24"/>
        </w:rPr>
        <w:t xml:space="preserve">Matters reported to the CEO may be investigated by the CEO.  However, the CEO shall promptly report the initiation of an investigation to the Board Chair.  Matters reported to the Board Chair may be referred to the CEO for investigation or to the </w:t>
      </w:r>
      <w:r w:rsidR="001058B0">
        <w:rPr>
          <w:rFonts w:cs="Palatino Linotype"/>
          <w:b/>
          <w:color w:val="000000"/>
          <w:szCs w:val="24"/>
        </w:rPr>
        <w:t xml:space="preserve">[name of appropriate board committee].  </w:t>
      </w:r>
      <w:r w:rsidR="00204940">
        <w:rPr>
          <w:rFonts w:cs="Palatino Linotype"/>
          <w:color w:val="000000"/>
          <w:szCs w:val="24"/>
        </w:rPr>
        <w:t>To protect the privacy of the individuals involved, the Foundation will handle the matter with as much discretion as the circumstances permit.  Appropriate corrective action will be taken if called for based upon the facts determined by the investigation.</w:t>
      </w:r>
    </w:p>
    <w:p w14:paraId="14529F9E" w14:textId="77777777" w:rsidR="00F60640" w:rsidRDefault="00F60640" w:rsidP="006F5652">
      <w:pPr>
        <w:autoSpaceDE w:val="0"/>
        <w:autoSpaceDN w:val="0"/>
        <w:adjustRightInd w:val="0"/>
        <w:spacing w:after="0" w:line="240" w:lineRule="auto"/>
        <w:jc w:val="both"/>
        <w:rPr>
          <w:rFonts w:cs="Palatino Linotype"/>
          <w:color w:val="000000"/>
          <w:szCs w:val="24"/>
        </w:rPr>
      </w:pPr>
    </w:p>
    <w:p w14:paraId="14529F9F" w14:textId="77777777" w:rsidR="00205503" w:rsidRPr="00205503" w:rsidRDefault="00F60640" w:rsidP="006F5652">
      <w:pPr>
        <w:autoSpaceDE w:val="0"/>
        <w:autoSpaceDN w:val="0"/>
        <w:adjustRightInd w:val="0"/>
        <w:spacing w:after="120" w:line="240" w:lineRule="auto"/>
        <w:jc w:val="both"/>
        <w:rPr>
          <w:rFonts w:cs="Palatino Linotype"/>
          <w:color w:val="000000"/>
          <w:szCs w:val="24"/>
        </w:rPr>
      </w:pPr>
      <w:r>
        <w:rPr>
          <w:rFonts w:cs="Palatino Linotype"/>
          <w:b/>
          <w:bCs/>
          <w:color w:val="000000"/>
          <w:szCs w:val="24"/>
        </w:rPr>
        <w:t>Whistleblower Protection</w:t>
      </w:r>
    </w:p>
    <w:p w14:paraId="14529FA0" w14:textId="77777777" w:rsidR="00F60640" w:rsidRDefault="00F60640" w:rsidP="006F5652">
      <w:pPr>
        <w:autoSpaceDE w:val="0"/>
        <w:autoSpaceDN w:val="0"/>
        <w:adjustRightInd w:val="0"/>
        <w:spacing w:after="0" w:line="240" w:lineRule="auto"/>
        <w:jc w:val="both"/>
        <w:rPr>
          <w:rFonts w:cs="Palatino Linotype"/>
          <w:color w:val="000000"/>
          <w:szCs w:val="24"/>
        </w:rPr>
      </w:pPr>
      <w:r>
        <w:rPr>
          <w:rFonts w:cs="Palatino Linotype"/>
          <w:color w:val="000000"/>
          <w:szCs w:val="24"/>
        </w:rPr>
        <w:t>N</w:t>
      </w:r>
      <w:r w:rsidR="00205503" w:rsidRPr="00205503">
        <w:rPr>
          <w:rFonts w:cs="Palatino Linotype"/>
          <w:color w:val="000000"/>
          <w:szCs w:val="24"/>
        </w:rPr>
        <w:t>o director, volunteer, or employee who</w:t>
      </w:r>
      <w:r>
        <w:rPr>
          <w:rFonts w:cs="Palatino Linotype"/>
          <w:color w:val="000000"/>
          <w:szCs w:val="24"/>
        </w:rPr>
        <w:t xml:space="preserve"> makes a report in good faith under this </w:t>
      </w:r>
      <w:r w:rsidR="00485F2B">
        <w:rPr>
          <w:rFonts w:cs="Palatino Linotype"/>
          <w:color w:val="000000"/>
          <w:szCs w:val="24"/>
        </w:rPr>
        <w:t>policy</w:t>
      </w:r>
      <w:r w:rsidR="00205503" w:rsidRPr="00205503">
        <w:rPr>
          <w:rFonts w:cs="Palatino Linotype"/>
          <w:color w:val="000000"/>
          <w:szCs w:val="24"/>
        </w:rPr>
        <w:t xml:space="preserve"> shall be threatened, discriminated against or o</w:t>
      </w:r>
      <w:r>
        <w:rPr>
          <w:rFonts w:cs="Palatino Linotype"/>
          <w:color w:val="000000"/>
          <w:szCs w:val="24"/>
        </w:rPr>
        <w:t>therwise subject to retaliation.  A</w:t>
      </w:r>
      <w:r w:rsidR="00205503" w:rsidRPr="00205503">
        <w:rPr>
          <w:rFonts w:cs="Palatino Linotype"/>
          <w:color w:val="000000"/>
          <w:szCs w:val="24"/>
        </w:rPr>
        <w:t xml:space="preserve"> volunteer or employee who retaliates against someone who has reported a concern in good faith is subject to discipline up to and including dismissal from the volunteer position or termination of employment. </w:t>
      </w:r>
      <w:r>
        <w:rPr>
          <w:rFonts w:cs="Palatino Linotype"/>
          <w:color w:val="000000"/>
          <w:szCs w:val="24"/>
        </w:rPr>
        <w:t xml:space="preserve">The Foundation will treat retaliation as a separate and independent violation of this policy. Whistleblowers who believe that they have been retaliated against may file a written complaint with the CEO or Board Chair. </w:t>
      </w:r>
    </w:p>
    <w:p w14:paraId="14529FA1" w14:textId="77777777" w:rsidR="00F62D51" w:rsidRDefault="00F62D51" w:rsidP="00205503">
      <w:pPr>
        <w:autoSpaceDE w:val="0"/>
        <w:autoSpaceDN w:val="0"/>
        <w:adjustRightInd w:val="0"/>
        <w:spacing w:after="0" w:line="240" w:lineRule="auto"/>
        <w:rPr>
          <w:rFonts w:cs="Palatino Linotype"/>
          <w:color w:val="000000"/>
          <w:szCs w:val="24"/>
        </w:rPr>
      </w:pPr>
    </w:p>
    <w:p w14:paraId="14529FA2" w14:textId="77777777" w:rsidR="00F62D51" w:rsidRPr="006F5652" w:rsidRDefault="00F62D51" w:rsidP="006F5652">
      <w:pPr>
        <w:jc w:val="both"/>
        <w:rPr>
          <w:rFonts w:cs="Palatino Linotype"/>
          <w:b/>
          <w:color w:val="000000"/>
          <w:szCs w:val="24"/>
        </w:rPr>
      </w:pPr>
      <w:r>
        <w:rPr>
          <w:rFonts w:cs="Palatino Linotype"/>
          <w:b/>
          <w:color w:val="000000"/>
          <w:szCs w:val="24"/>
        </w:rPr>
        <w:t>Other Protected Co</w:t>
      </w:r>
      <w:r w:rsidR="00485F2B">
        <w:rPr>
          <w:rFonts w:cs="Palatino Linotype"/>
          <w:b/>
          <w:color w:val="000000"/>
          <w:szCs w:val="24"/>
        </w:rPr>
        <w:t>n</w:t>
      </w:r>
      <w:r>
        <w:rPr>
          <w:rFonts w:cs="Palatino Linotype"/>
          <w:b/>
          <w:color w:val="000000"/>
          <w:szCs w:val="24"/>
        </w:rPr>
        <w:t>duct</w:t>
      </w:r>
    </w:p>
    <w:p w14:paraId="14529FA3" w14:textId="77777777" w:rsidR="00F62D51" w:rsidRDefault="00F62D51" w:rsidP="006F5652">
      <w:pPr>
        <w:autoSpaceDE w:val="0"/>
        <w:autoSpaceDN w:val="0"/>
        <w:adjustRightInd w:val="0"/>
        <w:spacing w:after="0" w:line="240" w:lineRule="auto"/>
        <w:jc w:val="both"/>
        <w:rPr>
          <w:rFonts w:cs="Palatino Linotype"/>
          <w:color w:val="000000"/>
          <w:szCs w:val="24"/>
        </w:rPr>
      </w:pPr>
      <w:r>
        <w:rPr>
          <w:rFonts w:cs="Palatino Linotype"/>
          <w:color w:val="000000"/>
          <w:szCs w:val="24"/>
        </w:rPr>
        <w:t>Protection under this policy also extends to any director, officer, employee, agent, professional advisor, volunteer or other member of the Foundation community who:</w:t>
      </w:r>
    </w:p>
    <w:p w14:paraId="14529FA4" w14:textId="77777777" w:rsidR="00F62D51" w:rsidRDefault="00F62D51" w:rsidP="006F5652">
      <w:pPr>
        <w:autoSpaceDE w:val="0"/>
        <w:autoSpaceDN w:val="0"/>
        <w:adjustRightInd w:val="0"/>
        <w:spacing w:after="0" w:line="240" w:lineRule="auto"/>
        <w:jc w:val="both"/>
        <w:rPr>
          <w:rFonts w:cs="Palatino Linotype"/>
          <w:color w:val="000000"/>
          <w:szCs w:val="24"/>
        </w:rPr>
      </w:pPr>
    </w:p>
    <w:p w14:paraId="14529FA5" w14:textId="77777777" w:rsidR="00F62D51" w:rsidRDefault="00F62D51" w:rsidP="006F5652">
      <w:pPr>
        <w:pStyle w:val="ListParagraph"/>
        <w:numPr>
          <w:ilvl w:val="0"/>
          <w:numId w:val="2"/>
        </w:numPr>
        <w:autoSpaceDE w:val="0"/>
        <w:autoSpaceDN w:val="0"/>
        <w:adjustRightInd w:val="0"/>
        <w:spacing w:after="0" w:line="240" w:lineRule="auto"/>
        <w:jc w:val="both"/>
        <w:rPr>
          <w:rFonts w:cs="Palatino Linotype"/>
          <w:color w:val="000000"/>
          <w:szCs w:val="24"/>
        </w:rPr>
      </w:pPr>
      <w:r>
        <w:rPr>
          <w:rFonts w:cs="Palatino Linotype"/>
          <w:color w:val="000000"/>
          <w:szCs w:val="24"/>
        </w:rPr>
        <w:t>files, testifies or participates in a proceeding relating to possible fraudulent or dishonest conduct or suspected violations of the law;</w:t>
      </w:r>
    </w:p>
    <w:p w14:paraId="14529FA6" w14:textId="77777777" w:rsidR="00F62D51" w:rsidRDefault="00F62D51" w:rsidP="006F5652">
      <w:pPr>
        <w:pStyle w:val="ListParagraph"/>
        <w:numPr>
          <w:ilvl w:val="0"/>
          <w:numId w:val="2"/>
        </w:numPr>
        <w:autoSpaceDE w:val="0"/>
        <w:autoSpaceDN w:val="0"/>
        <w:adjustRightInd w:val="0"/>
        <w:spacing w:after="0" w:line="240" w:lineRule="auto"/>
        <w:jc w:val="both"/>
        <w:rPr>
          <w:rFonts w:cs="Palatino Linotype"/>
          <w:color w:val="000000"/>
          <w:szCs w:val="24"/>
        </w:rPr>
      </w:pPr>
      <w:r>
        <w:rPr>
          <w:rFonts w:cs="Palatino Linotype"/>
          <w:color w:val="000000"/>
          <w:szCs w:val="24"/>
        </w:rPr>
        <w:t xml:space="preserve">refuses to engage in improper activities that are reportable under this </w:t>
      </w:r>
      <w:r w:rsidR="00485F2B">
        <w:rPr>
          <w:rFonts w:cs="Palatino Linotype"/>
          <w:color w:val="000000"/>
          <w:szCs w:val="24"/>
        </w:rPr>
        <w:t>Policy</w:t>
      </w:r>
      <w:r>
        <w:rPr>
          <w:rFonts w:cs="Palatino Linotype"/>
          <w:color w:val="000000"/>
          <w:szCs w:val="24"/>
        </w:rPr>
        <w:t>; or</w:t>
      </w:r>
    </w:p>
    <w:p w14:paraId="14529FA7" w14:textId="77777777" w:rsidR="00F62D51" w:rsidRPr="00F62D51" w:rsidRDefault="00F62D51" w:rsidP="006F5652">
      <w:pPr>
        <w:pStyle w:val="ListParagraph"/>
        <w:numPr>
          <w:ilvl w:val="0"/>
          <w:numId w:val="2"/>
        </w:numPr>
        <w:autoSpaceDE w:val="0"/>
        <w:autoSpaceDN w:val="0"/>
        <w:adjustRightInd w:val="0"/>
        <w:spacing w:after="0" w:line="240" w:lineRule="auto"/>
        <w:jc w:val="both"/>
        <w:rPr>
          <w:rFonts w:cs="Palatino Linotype"/>
          <w:color w:val="000000"/>
          <w:szCs w:val="24"/>
        </w:rPr>
      </w:pPr>
      <w:r>
        <w:rPr>
          <w:rFonts w:cs="Palatino Linotype"/>
          <w:color w:val="000000"/>
          <w:szCs w:val="24"/>
        </w:rPr>
        <w:t>refuses to carry out a directive in furtherance of fraudulent or dishonest conduct or other violations of law.</w:t>
      </w:r>
    </w:p>
    <w:p w14:paraId="14529FA8" w14:textId="77777777" w:rsidR="00F60640" w:rsidRDefault="00F60640" w:rsidP="006F5652">
      <w:pPr>
        <w:autoSpaceDE w:val="0"/>
        <w:autoSpaceDN w:val="0"/>
        <w:adjustRightInd w:val="0"/>
        <w:spacing w:after="0" w:line="240" w:lineRule="auto"/>
        <w:jc w:val="both"/>
        <w:rPr>
          <w:rFonts w:cs="Palatino Linotype"/>
          <w:color w:val="000000"/>
          <w:szCs w:val="24"/>
        </w:rPr>
      </w:pPr>
    </w:p>
    <w:p w14:paraId="14529FA9" w14:textId="77777777" w:rsidR="00205503" w:rsidRPr="00205503" w:rsidRDefault="00205503" w:rsidP="006F5652">
      <w:pPr>
        <w:autoSpaceDE w:val="0"/>
        <w:autoSpaceDN w:val="0"/>
        <w:adjustRightInd w:val="0"/>
        <w:spacing w:after="120" w:line="240" w:lineRule="auto"/>
        <w:jc w:val="both"/>
        <w:rPr>
          <w:rFonts w:cs="Palatino Linotype"/>
          <w:color w:val="000000"/>
          <w:szCs w:val="24"/>
        </w:rPr>
      </w:pPr>
      <w:r w:rsidRPr="00205503">
        <w:rPr>
          <w:rFonts w:cs="Palatino Linotype"/>
          <w:b/>
          <w:bCs/>
          <w:color w:val="000000"/>
          <w:szCs w:val="24"/>
        </w:rPr>
        <w:t xml:space="preserve">Acting in Good Faith </w:t>
      </w:r>
    </w:p>
    <w:p w14:paraId="14529FAA" w14:textId="77777777" w:rsidR="00205503" w:rsidRDefault="00205503" w:rsidP="006F5652">
      <w:pPr>
        <w:autoSpaceDE w:val="0"/>
        <w:autoSpaceDN w:val="0"/>
        <w:adjustRightInd w:val="0"/>
        <w:spacing w:after="0" w:line="240" w:lineRule="auto"/>
        <w:jc w:val="both"/>
        <w:rPr>
          <w:rFonts w:cs="Palatino Linotype"/>
          <w:color w:val="000000"/>
          <w:szCs w:val="24"/>
        </w:rPr>
      </w:pPr>
      <w:r w:rsidRPr="00205503">
        <w:rPr>
          <w:rFonts w:cs="Palatino Linotype"/>
          <w:color w:val="000000"/>
          <w:szCs w:val="24"/>
        </w:rPr>
        <w:t xml:space="preserve">Anyone reporting </w:t>
      </w:r>
      <w:r w:rsidR="00485F2B">
        <w:rPr>
          <w:rFonts w:cs="Palatino Linotype"/>
          <w:color w:val="000000"/>
          <w:szCs w:val="24"/>
        </w:rPr>
        <w:t>under this policy</w:t>
      </w:r>
      <w:r w:rsidRPr="00205503">
        <w:rPr>
          <w:rFonts w:cs="Palatino Linotype"/>
          <w:color w:val="000000"/>
          <w:szCs w:val="24"/>
        </w:rPr>
        <w:t xml:space="preserve"> must act in good faith and have reasonable grounds for believing the mater raised is a serious violation of law or policy or a material accounting or auditing matter. The act of making allegations that prove to be unsubstantiated, and that prove to have been made maliciously, recklessly, with gross negligence, or with the foreknowledge that the allegations are false, will be viewed as</w:t>
      </w:r>
      <w:r w:rsidR="00F60640">
        <w:rPr>
          <w:rFonts w:cs="Palatino Linotype"/>
          <w:color w:val="000000"/>
          <w:szCs w:val="24"/>
        </w:rPr>
        <w:t xml:space="preserve"> a serious disciplinary offense.</w:t>
      </w:r>
    </w:p>
    <w:p w14:paraId="14529FAB" w14:textId="77777777" w:rsidR="00F62D51" w:rsidRDefault="00F62D51" w:rsidP="006F5652">
      <w:pPr>
        <w:autoSpaceDE w:val="0"/>
        <w:autoSpaceDN w:val="0"/>
        <w:adjustRightInd w:val="0"/>
        <w:spacing w:after="0" w:line="240" w:lineRule="auto"/>
        <w:jc w:val="both"/>
        <w:rPr>
          <w:rFonts w:cs="Palatino Linotype"/>
          <w:color w:val="000000"/>
          <w:szCs w:val="24"/>
        </w:rPr>
      </w:pPr>
    </w:p>
    <w:p w14:paraId="14529FAC" w14:textId="77777777" w:rsidR="00F62D51" w:rsidRPr="00205503" w:rsidRDefault="00F62D51" w:rsidP="006F5652">
      <w:pPr>
        <w:autoSpaceDE w:val="0"/>
        <w:autoSpaceDN w:val="0"/>
        <w:adjustRightInd w:val="0"/>
        <w:spacing w:after="120" w:line="240" w:lineRule="auto"/>
        <w:jc w:val="both"/>
        <w:rPr>
          <w:rFonts w:cs="Palatino Linotype"/>
          <w:b/>
          <w:color w:val="000000"/>
          <w:szCs w:val="24"/>
        </w:rPr>
      </w:pPr>
      <w:r>
        <w:rPr>
          <w:rFonts w:cs="Palatino Linotype"/>
          <w:b/>
          <w:color w:val="000000"/>
          <w:szCs w:val="24"/>
        </w:rPr>
        <w:t>Confidentiality</w:t>
      </w:r>
    </w:p>
    <w:p w14:paraId="14529FAD" w14:textId="77777777" w:rsidR="00205503" w:rsidRDefault="00205503" w:rsidP="006F5652">
      <w:pPr>
        <w:autoSpaceDE w:val="0"/>
        <w:autoSpaceDN w:val="0"/>
        <w:adjustRightInd w:val="0"/>
        <w:spacing w:after="0" w:line="240" w:lineRule="auto"/>
        <w:jc w:val="both"/>
        <w:rPr>
          <w:rFonts w:cs="Palatino Linotype"/>
          <w:color w:val="000000"/>
          <w:szCs w:val="24"/>
        </w:rPr>
      </w:pPr>
      <w:r w:rsidRPr="00205503">
        <w:rPr>
          <w:rFonts w:cs="Palatino Linotype"/>
          <w:color w:val="000000"/>
          <w:szCs w:val="24"/>
        </w:rPr>
        <w:t xml:space="preserve">Reports, and investigations pertaining thereto, shall be kept confidential to the extent possible. However, consistent with the need to conduct an adequate investigation, the </w:t>
      </w:r>
      <w:r>
        <w:rPr>
          <w:rFonts w:cs="Palatino Linotype"/>
          <w:color w:val="000000"/>
          <w:szCs w:val="24"/>
        </w:rPr>
        <w:t>Foundation</w:t>
      </w:r>
      <w:r w:rsidRPr="00205503">
        <w:rPr>
          <w:rFonts w:cs="Palatino Linotype"/>
          <w:color w:val="000000"/>
          <w:szCs w:val="24"/>
        </w:rPr>
        <w:t xml:space="preserve"> cannot guarantee complete confidentiality. Disclosure of information relating to an investigation under this policy by </w:t>
      </w:r>
      <w:r>
        <w:rPr>
          <w:rFonts w:cs="Palatino Linotype"/>
          <w:color w:val="000000"/>
          <w:szCs w:val="24"/>
        </w:rPr>
        <w:t>Foundation</w:t>
      </w:r>
      <w:r w:rsidRPr="00205503">
        <w:rPr>
          <w:rFonts w:cs="Palatino Linotype"/>
          <w:color w:val="000000"/>
          <w:szCs w:val="24"/>
        </w:rPr>
        <w:t xml:space="preserve"> staff, directors, or others involved with the investigation to individuals not involved in the investigation will be viewed as a serious disciplinary offense. </w:t>
      </w:r>
    </w:p>
    <w:p w14:paraId="14529FAE" w14:textId="77777777" w:rsidR="00F60640" w:rsidRPr="00205503" w:rsidRDefault="00F60640" w:rsidP="006F5652">
      <w:pPr>
        <w:autoSpaceDE w:val="0"/>
        <w:autoSpaceDN w:val="0"/>
        <w:adjustRightInd w:val="0"/>
        <w:spacing w:after="0" w:line="240" w:lineRule="auto"/>
        <w:jc w:val="both"/>
        <w:rPr>
          <w:rFonts w:cs="Palatino Linotype"/>
          <w:color w:val="000000"/>
          <w:szCs w:val="24"/>
        </w:rPr>
      </w:pPr>
    </w:p>
    <w:p w14:paraId="14529FAF" w14:textId="77777777" w:rsidR="00205503" w:rsidRPr="00205503" w:rsidRDefault="00205503" w:rsidP="006F5652">
      <w:pPr>
        <w:autoSpaceDE w:val="0"/>
        <w:autoSpaceDN w:val="0"/>
        <w:adjustRightInd w:val="0"/>
        <w:spacing w:after="120" w:line="240" w:lineRule="auto"/>
        <w:jc w:val="both"/>
        <w:rPr>
          <w:rFonts w:cs="Palatino Linotype"/>
          <w:color w:val="000000"/>
          <w:szCs w:val="24"/>
        </w:rPr>
      </w:pPr>
      <w:r w:rsidRPr="00205503">
        <w:rPr>
          <w:rFonts w:cs="Palatino Linotype"/>
          <w:b/>
          <w:bCs/>
          <w:color w:val="000000"/>
          <w:szCs w:val="24"/>
        </w:rPr>
        <w:t xml:space="preserve">Conflicts of Interest </w:t>
      </w:r>
    </w:p>
    <w:p w14:paraId="14529FB0" w14:textId="77777777" w:rsidR="00A51C45" w:rsidRDefault="00205503" w:rsidP="006F5652">
      <w:pPr>
        <w:jc w:val="both"/>
        <w:rPr>
          <w:rFonts w:cs="Palatino Linotype"/>
          <w:color w:val="000000"/>
          <w:szCs w:val="24"/>
        </w:rPr>
      </w:pPr>
      <w:r w:rsidRPr="00205503">
        <w:rPr>
          <w:rFonts w:cs="Palatino Linotype"/>
          <w:color w:val="000000"/>
          <w:szCs w:val="24"/>
        </w:rPr>
        <w:t xml:space="preserve">If the complaint involves </w:t>
      </w:r>
      <w:r w:rsidR="00F60640">
        <w:rPr>
          <w:rFonts w:cs="Palatino Linotype"/>
          <w:color w:val="000000"/>
          <w:szCs w:val="24"/>
        </w:rPr>
        <w:t xml:space="preserve">the CEO, </w:t>
      </w:r>
      <w:r w:rsidRPr="00205503">
        <w:rPr>
          <w:rFonts w:cs="Palatino Linotype"/>
          <w:color w:val="000000"/>
          <w:szCs w:val="24"/>
        </w:rPr>
        <w:t xml:space="preserve">the board chair, </w:t>
      </w:r>
      <w:r w:rsidR="00F60640">
        <w:rPr>
          <w:rFonts w:cs="Palatino Linotype"/>
          <w:color w:val="000000"/>
          <w:szCs w:val="24"/>
        </w:rPr>
        <w:t xml:space="preserve">or anyone charged with investigating the report, </w:t>
      </w:r>
      <w:r w:rsidRPr="00205503">
        <w:rPr>
          <w:rFonts w:cs="Palatino Linotype"/>
          <w:color w:val="000000"/>
          <w:szCs w:val="24"/>
        </w:rPr>
        <w:t xml:space="preserve">the involved individual(s) will not be permitted to participate in the consideration of the compliant or </w:t>
      </w:r>
      <w:r w:rsidR="00F62D51">
        <w:rPr>
          <w:rFonts w:cs="Palatino Linotype"/>
          <w:color w:val="000000"/>
          <w:szCs w:val="24"/>
        </w:rPr>
        <w:t>determine the action to be taken in response.</w:t>
      </w:r>
      <w:r w:rsidRPr="00205503">
        <w:rPr>
          <w:rFonts w:cs="Palatino Linotype"/>
          <w:color w:val="000000"/>
          <w:szCs w:val="24"/>
        </w:rPr>
        <w:t xml:space="preserve"> </w:t>
      </w:r>
      <w:proofErr w:type="gramStart"/>
      <w:r w:rsidRPr="00205503">
        <w:rPr>
          <w:rFonts w:cs="Palatino Linotype"/>
          <w:color w:val="000000"/>
          <w:szCs w:val="24"/>
        </w:rPr>
        <w:t>In the event that</w:t>
      </w:r>
      <w:proofErr w:type="gramEnd"/>
      <w:r w:rsidRPr="00205503">
        <w:rPr>
          <w:rFonts w:cs="Palatino Linotype"/>
          <w:color w:val="000000"/>
          <w:szCs w:val="24"/>
        </w:rPr>
        <w:t xml:space="preserve"> the board chair has a conflict of interest, the investigation will be assigned by the next individual on the following list without a conflict of interest: governance committee chair, audit chair or president and CEO</w:t>
      </w:r>
      <w:r w:rsidR="00A51C45">
        <w:rPr>
          <w:rFonts w:cs="Palatino Linotype"/>
          <w:color w:val="000000"/>
          <w:szCs w:val="24"/>
        </w:rPr>
        <w:t>.</w:t>
      </w:r>
    </w:p>
    <w:p w14:paraId="14529FB1" w14:textId="77777777" w:rsidR="00277341" w:rsidRDefault="00277341" w:rsidP="00A51C45">
      <w:pPr>
        <w:spacing w:after="0"/>
        <w:rPr>
          <w:rFonts w:cs="Palatino Linotype"/>
          <w:color w:val="000000"/>
          <w:szCs w:val="24"/>
        </w:rPr>
      </w:pPr>
    </w:p>
    <w:p w14:paraId="14529FB2" w14:textId="77777777" w:rsidR="00A51C45" w:rsidRPr="006F5652" w:rsidRDefault="006F5652" w:rsidP="00A51C45">
      <w:pPr>
        <w:spacing w:after="0"/>
        <w:rPr>
          <w:rFonts w:cs="Palatino Linotype"/>
          <w:color w:val="000000"/>
          <w:szCs w:val="24"/>
        </w:rPr>
      </w:pPr>
      <w:r>
        <w:rPr>
          <w:rFonts w:cs="Palatino Linotype"/>
          <w:color w:val="000000"/>
          <w:szCs w:val="24"/>
        </w:rPr>
        <w:t xml:space="preserve">Adopted: </w:t>
      </w:r>
      <w:r w:rsidR="00A51C45" w:rsidRPr="006F5652">
        <w:rPr>
          <w:rFonts w:cs="Palatino Linotype"/>
          <w:color w:val="000000"/>
          <w:szCs w:val="24"/>
        </w:rPr>
        <w:t>_______________________</w:t>
      </w:r>
    </w:p>
    <w:p w14:paraId="14529FB3" w14:textId="77777777" w:rsidR="00A51C45" w:rsidRDefault="00A51C45" w:rsidP="00205503">
      <w:pPr>
        <w:rPr>
          <w:rFonts w:cs="Palatino Linotype"/>
          <w:color w:val="000000"/>
          <w:szCs w:val="24"/>
        </w:rPr>
      </w:pPr>
      <w:r>
        <w:rPr>
          <w:rFonts w:cs="Palatino Linotype"/>
          <w:b/>
          <w:color w:val="000000"/>
          <w:szCs w:val="24"/>
        </w:rPr>
        <w:tab/>
      </w:r>
      <w:r>
        <w:rPr>
          <w:rFonts w:cs="Palatino Linotype"/>
          <w:b/>
          <w:color w:val="000000"/>
          <w:szCs w:val="24"/>
        </w:rPr>
        <w:tab/>
      </w:r>
      <w:r>
        <w:rPr>
          <w:rFonts w:cs="Palatino Linotype"/>
          <w:b/>
          <w:color w:val="000000"/>
          <w:szCs w:val="24"/>
        </w:rPr>
        <w:tab/>
      </w:r>
      <w:r>
        <w:rPr>
          <w:rFonts w:cs="Palatino Linotype"/>
          <w:color w:val="000000"/>
          <w:szCs w:val="24"/>
        </w:rPr>
        <w:t>Date</w:t>
      </w:r>
    </w:p>
    <w:p w14:paraId="14529FB4" w14:textId="77777777" w:rsidR="00277341" w:rsidRDefault="006F5652" w:rsidP="00205503">
      <w:pPr>
        <w:rPr>
          <w:rFonts w:cs="Palatino Linotype"/>
          <w:color w:val="000000"/>
          <w:szCs w:val="24"/>
        </w:rPr>
      </w:pPr>
      <w:r>
        <w:rPr>
          <w:rFonts w:cs="Palatino Linotype"/>
          <w:color w:val="000000"/>
          <w:szCs w:val="24"/>
        </w:rPr>
        <w:t>_____</w:t>
      </w:r>
      <w:r w:rsidR="00277341">
        <w:rPr>
          <w:rFonts w:cs="Palatino Linotype"/>
          <w:color w:val="000000"/>
          <w:szCs w:val="24"/>
        </w:rPr>
        <w:t>_______________________________</w:t>
      </w:r>
    </w:p>
    <w:p w14:paraId="14529FB5" w14:textId="77777777" w:rsidR="006F5652" w:rsidRPr="00277341" w:rsidRDefault="006F5652" w:rsidP="00205503">
      <w:pPr>
        <w:rPr>
          <w:rFonts w:cs="Palatino Linotype"/>
          <w:color w:val="000000"/>
          <w:szCs w:val="24"/>
        </w:rPr>
      </w:pPr>
      <w:r>
        <w:rPr>
          <w:szCs w:val="24"/>
        </w:rPr>
        <w:t>Board Secretary</w:t>
      </w:r>
    </w:p>
    <w:sectPr w:rsidR="006F5652" w:rsidRPr="00277341" w:rsidSect="00F62D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29FB8" w14:textId="77777777" w:rsidR="00565F78" w:rsidRDefault="00565F78" w:rsidP="00F62D51">
      <w:pPr>
        <w:spacing w:after="0" w:line="240" w:lineRule="auto"/>
      </w:pPr>
      <w:r>
        <w:separator/>
      </w:r>
    </w:p>
  </w:endnote>
  <w:endnote w:type="continuationSeparator" w:id="0">
    <w:p w14:paraId="14529FB9" w14:textId="77777777" w:rsidR="00565F78" w:rsidRDefault="00565F78" w:rsidP="00F6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A3ACF" w14:textId="77777777" w:rsidR="001307D0" w:rsidRDefault="00130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9FBC" w14:textId="77777777" w:rsidR="006F5652" w:rsidRDefault="006F5652">
    <w:pPr>
      <w:pStyle w:val="Footer"/>
    </w:pPr>
  </w:p>
  <w:p w14:paraId="14529FBD" w14:textId="77777777" w:rsidR="006F5652" w:rsidRDefault="006F5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9FBE" w14:textId="77777777" w:rsidR="006F5652" w:rsidRDefault="006F5652" w:rsidP="006F5652">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14529FBF" w14:textId="70E3F8EA" w:rsidR="006F5652" w:rsidRDefault="006F5652" w:rsidP="006F5652">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w:t>
    </w:r>
    <w:bookmarkStart w:id="0" w:name="_GoBack"/>
    <w:bookmarkEnd w:id="0"/>
    <w:r>
      <w:rPr>
        <w:sz w:val="20"/>
        <w:szCs w:val="20"/>
        <w:lang w:val="en"/>
      </w:rPr>
      <w:t>professional advice tailored to your specific circumstances.  The information may not be relied upon for the purposes of avoiding any penalties that may be imposed under the Internal Revenue Code.</w:t>
    </w:r>
  </w:p>
  <w:p w14:paraId="14529FC0" w14:textId="77777777" w:rsidR="006F5652" w:rsidRDefault="006F5652" w:rsidP="006F5652">
    <w:pPr>
      <w:pStyle w:val="Footer"/>
      <w:rPr>
        <w:sz w:val="16"/>
        <w:szCs w:val="16"/>
      </w:rPr>
    </w:pPr>
  </w:p>
  <w:p w14:paraId="14529FC1" w14:textId="77777777" w:rsidR="006F5652" w:rsidRDefault="006F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29FB6" w14:textId="77777777" w:rsidR="00565F78" w:rsidRDefault="00565F78" w:rsidP="00F62D51">
      <w:pPr>
        <w:spacing w:after="0" w:line="240" w:lineRule="auto"/>
      </w:pPr>
      <w:r>
        <w:separator/>
      </w:r>
    </w:p>
  </w:footnote>
  <w:footnote w:type="continuationSeparator" w:id="0">
    <w:p w14:paraId="14529FB7" w14:textId="77777777" w:rsidR="00565F78" w:rsidRDefault="00565F78" w:rsidP="00F6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16A2" w14:textId="77777777" w:rsidR="001307D0" w:rsidRDefault="00130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9FBA" w14:textId="77777777" w:rsidR="00F62D51" w:rsidRDefault="00A51C45">
    <w:pPr>
      <w:pStyle w:val="Header"/>
    </w:pPr>
    <w:r>
      <w:t xml:space="preserve">Page </w:t>
    </w:r>
    <w:r>
      <w:fldChar w:fldCharType="begin"/>
    </w:r>
    <w:r>
      <w:instrText xml:space="preserve"> PAGE   \* MERGEFORMAT </w:instrText>
    </w:r>
    <w:r>
      <w:fldChar w:fldCharType="separate"/>
    </w:r>
    <w:r w:rsidR="00373F97">
      <w:rPr>
        <w:noProof/>
      </w:rPr>
      <w:t>2</w:t>
    </w:r>
    <w:r>
      <w:rPr>
        <w:noProof/>
      </w:rPr>
      <w:fldChar w:fldCharType="end"/>
    </w:r>
  </w:p>
  <w:p w14:paraId="14529FBB" w14:textId="77777777" w:rsidR="00F62D51" w:rsidRDefault="00F62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3FD6" w14:textId="77777777" w:rsidR="001307D0" w:rsidRDefault="00130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3C12"/>
    <w:multiLevelType w:val="hybridMultilevel"/>
    <w:tmpl w:val="8402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477C31"/>
    <w:multiLevelType w:val="hybridMultilevel"/>
    <w:tmpl w:val="715438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503"/>
    <w:rsid w:val="001058B0"/>
    <w:rsid w:val="001307D0"/>
    <w:rsid w:val="001B545E"/>
    <w:rsid w:val="00204940"/>
    <w:rsid w:val="00205503"/>
    <w:rsid w:val="00277341"/>
    <w:rsid w:val="00373F97"/>
    <w:rsid w:val="00485F2B"/>
    <w:rsid w:val="00565F78"/>
    <w:rsid w:val="0069432F"/>
    <w:rsid w:val="006F5652"/>
    <w:rsid w:val="00A51C45"/>
    <w:rsid w:val="00BD6511"/>
    <w:rsid w:val="00C04A9F"/>
    <w:rsid w:val="00C25420"/>
    <w:rsid w:val="00C6420E"/>
    <w:rsid w:val="00D20D7A"/>
    <w:rsid w:val="00D31CCA"/>
    <w:rsid w:val="00D34675"/>
    <w:rsid w:val="00F60640"/>
    <w:rsid w:val="00F6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9F80"/>
  <w15:docId w15:val="{12B561B1-0C79-4344-9DF6-80ED6D75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503"/>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205503"/>
    <w:pPr>
      <w:ind w:left="720"/>
      <w:contextualSpacing/>
    </w:pPr>
  </w:style>
  <w:style w:type="paragraph" w:styleId="Header">
    <w:name w:val="header"/>
    <w:basedOn w:val="Normal"/>
    <w:link w:val="HeaderChar"/>
    <w:uiPriority w:val="99"/>
    <w:unhideWhenUsed/>
    <w:rsid w:val="00F62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D51"/>
    <w:rPr>
      <w:sz w:val="24"/>
    </w:rPr>
  </w:style>
  <w:style w:type="paragraph" w:styleId="Footer">
    <w:name w:val="footer"/>
    <w:basedOn w:val="Normal"/>
    <w:link w:val="FooterChar"/>
    <w:uiPriority w:val="99"/>
    <w:unhideWhenUsed/>
    <w:rsid w:val="00F62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51"/>
    <w:rPr>
      <w:sz w:val="24"/>
    </w:rPr>
  </w:style>
  <w:style w:type="paragraph" w:styleId="BalloonText">
    <w:name w:val="Balloon Text"/>
    <w:basedOn w:val="Normal"/>
    <w:link w:val="BalloonTextChar"/>
    <w:uiPriority w:val="99"/>
    <w:semiHidden/>
    <w:unhideWhenUsed/>
    <w:rsid w:val="00F6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D51"/>
    <w:rPr>
      <w:rFonts w:ascii="Tahoma" w:hAnsi="Tahoma" w:cs="Tahoma"/>
      <w:sz w:val="16"/>
      <w:szCs w:val="16"/>
    </w:rPr>
  </w:style>
  <w:style w:type="paragraph" w:styleId="Title">
    <w:name w:val="Title"/>
    <w:basedOn w:val="Normal"/>
    <w:next w:val="Normal"/>
    <w:link w:val="TitleChar"/>
    <w:uiPriority w:val="10"/>
    <w:qFormat/>
    <w:rsid w:val="00A51C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4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6F5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3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54861-5780-42A8-A906-1131DD2F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dcterms:created xsi:type="dcterms:W3CDTF">2016-02-10T18:54:00Z</dcterms:created>
  <dcterms:modified xsi:type="dcterms:W3CDTF">2019-02-15T14:58:00Z</dcterms:modified>
</cp:coreProperties>
</file>